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SOAH DOCKET NO. 473-17-</w:t>
      </w:r>
      <w:r w:rsidR="00602C0E">
        <w:rPr>
          <w:rFonts w:eastAsia="Calibri"/>
          <w:b/>
          <w:szCs w:val="24"/>
        </w:rPr>
        <w:t>0019.WS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PUC DOCKET NO. 46</w:t>
      </w:r>
      <w:r w:rsidR="00602C0E">
        <w:rPr>
          <w:rFonts w:eastAsia="Calibri"/>
          <w:b/>
          <w:szCs w:val="24"/>
        </w:rPr>
        <w:t>245</w:t>
      </w:r>
    </w:p>
    <w:p w:rsidR="00BF69B1" w:rsidRPr="004F61F3" w:rsidRDefault="00BF69B1" w:rsidP="00BF69B1">
      <w:pPr>
        <w:jc w:val="center"/>
        <w:rPr>
          <w:b/>
        </w:rPr>
      </w:pPr>
    </w:p>
    <w:tbl>
      <w:tblPr>
        <w:tblW w:w="5094" w:type="pct"/>
        <w:tblLook w:val="01E0" w:firstRow="1" w:lastRow="1" w:firstColumn="1" w:lastColumn="1" w:noHBand="0" w:noVBand="0"/>
      </w:tblPr>
      <w:tblGrid>
        <w:gridCol w:w="4680"/>
        <w:gridCol w:w="353"/>
        <w:gridCol w:w="4503"/>
      </w:tblGrid>
      <w:tr w:rsidR="00BF69B1" w:rsidRPr="004F61F3" w:rsidTr="00AA4944">
        <w:trPr>
          <w:trHeight w:val="487"/>
        </w:trPr>
        <w:tc>
          <w:tcPr>
            <w:tcW w:w="2454" w:type="pct"/>
          </w:tcPr>
          <w:p w:rsidR="00BF69B1" w:rsidRPr="004F61F3" w:rsidRDefault="00602C0E" w:rsidP="00602C0E">
            <w:pPr>
              <w:contextualSpacing/>
              <w:jc w:val="left"/>
              <w:rPr>
                <w:b/>
                <w:caps/>
              </w:rPr>
            </w:pPr>
            <w:r>
              <w:rPr>
                <w:b/>
                <w:caps/>
              </w:rPr>
              <w:t>APPLICATION OF DOUBLE DIAMOND UTILITY</w:t>
            </w:r>
            <w:r w:rsidR="00BF69B1" w:rsidRPr="004F61F3">
              <w:rPr>
                <w:b/>
                <w:caps/>
              </w:rPr>
              <w:t xml:space="preserve"> COMPANY</w:t>
            </w:r>
            <w:r>
              <w:rPr>
                <w:b/>
                <w:caps/>
              </w:rPr>
              <w:t xml:space="preserve">, INC. </w:t>
            </w:r>
            <w:r w:rsidR="00BF69B1" w:rsidRPr="004F61F3">
              <w:rPr>
                <w:b/>
                <w:caps/>
              </w:rPr>
              <w:t xml:space="preserve"> FOR</w:t>
            </w:r>
            <w:r>
              <w:rPr>
                <w:b/>
                <w:caps/>
              </w:rPr>
              <w:t xml:space="preserve"> WATER AND SEWER RATE/TARIFF CHANGE </w:t>
            </w:r>
          </w:p>
        </w:tc>
        <w:tc>
          <w:tcPr>
            <w:tcW w:w="185" w:type="pct"/>
          </w:tcPr>
          <w:p w:rsidR="00BF69B1" w:rsidRPr="004F61F3" w:rsidRDefault="00BF69B1" w:rsidP="00AA4944">
            <w:pPr>
              <w:rPr>
                <w:b/>
              </w:rPr>
            </w:pPr>
            <w:r w:rsidRPr="004F61F3">
              <w:rPr>
                <w:b/>
              </w:rPr>
              <w:t>§</w:t>
            </w:r>
          </w:p>
          <w:p w:rsidR="00BF69B1" w:rsidRPr="004F61F3" w:rsidRDefault="00BF69B1" w:rsidP="00AA4944">
            <w:pPr>
              <w:rPr>
                <w:bCs/>
              </w:rPr>
            </w:pPr>
            <w:r w:rsidRPr="004F61F3">
              <w:rPr>
                <w:b/>
              </w:rPr>
              <w:t>§</w:t>
            </w:r>
          </w:p>
          <w:p w:rsidR="00BF69B1" w:rsidRDefault="00BF69B1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F61F3">
              <w:rPr>
                <w:bCs/>
              </w:rPr>
              <w:t>§</w:t>
            </w:r>
          </w:p>
          <w:p w:rsidR="00602C0E" w:rsidRDefault="00602C0E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§</w:t>
            </w:r>
          </w:p>
          <w:p w:rsidR="00602C0E" w:rsidRPr="004F61F3" w:rsidRDefault="00602C0E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§</w:t>
            </w:r>
          </w:p>
        </w:tc>
        <w:tc>
          <w:tcPr>
            <w:tcW w:w="2362" w:type="pct"/>
          </w:tcPr>
          <w:p w:rsidR="00BF69B1" w:rsidRPr="004F61F3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BEFORE THE sTATE OFFICE </w:t>
            </w:r>
          </w:p>
          <w:p w:rsidR="00BF69B1" w:rsidRPr="004F61F3" w:rsidRDefault="00BF69B1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</w:p>
          <w:p w:rsidR="00BF69B1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:rsidR="00602C0E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</w:p>
          <w:p w:rsidR="00602C0E" w:rsidRPr="004F61F3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 w:rsidRPr="004F61F3">
              <w:rPr>
                <w:bCs/>
              </w:rPr>
              <w:t>ADMINISTRATIVE HEARINGS</w:t>
            </w:r>
          </w:p>
        </w:tc>
      </w:tr>
    </w:tbl>
    <w:p w:rsidR="00BF69B1" w:rsidRPr="004F61F3" w:rsidRDefault="00BF69B1" w:rsidP="00BF69B1">
      <w:pPr>
        <w:jc w:val="center"/>
        <w:rPr>
          <w:b/>
          <w:szCs w:val="24"/>
        </w:rPr>
      </w:pPr>
    </w:p>
    <w:p w:rsidR="00CE4234" w:rsidRDefault="00BF69B1" w:rsidP="00DE266B">
      <w:pPr>
        <w:pStyle w:val="Header"/>
        <w:jc w:val="center"/>
        <w:rPr>
          <w:b/>
        </w:rPr>
      </w:pPr>
      <w:r w:rsidRPr="00231308">
        <w:rPr>
          <w:b/>
        </w:rPr>
        <w:t>COMMISSION STAFF’S</w:t>
      </w:r>
      <w:r w:rsidR="004B42C4">
        <w:rPr>
          <w:b/>
        </w:rPr>
        <w:t xml:space="preserve"> </w:t>
      </w:r>
      <w:r w:rsidR="00602C0E">
        <w:rPr>
          <w:b/>
        </w:rPr>
        <w:t>FIRST</w:t>
      </w:r>
      <w:r w:rsidR="00762F3D">
        <w:rPr>
          <w:b/>
        </w:rPr>
        <w:t xml:space="preserve"> </w:t>
      </w:r>
      <w:r w:rsidR="00DE266B">
        <w:rPr>
          <w:b/>
        </w:rPr>
        <w:t xml:space="preserve">ERRATA TO THE </w:t>
      </w:r>
    </w:p>
    <w:p w:rsidR="00BF69B1" w:rsidRDefault="00DE266B" w:rsidP="00DE266B">
      <w:pPr>
        <w:pStyle w:val="Header"/>
        <w:jc w:val="center"/>
        <w:rPr>
          <w:b/>
        </w:rPr>
      </w:pPr>
      <w:r>
        <w:rPr>
          <w:b/>
        </w:rPr>
        <w:t xml:space="preserve">DIRECT TESTIMONY OF </w:t>
      </w:r>
      <w:r w:rsidR="004F322C">
        <w:rPr>
          <w:b/>
        </w:rPr>
        <w:t>EMILY SEARS</w:t>
      </w:r>
    </w:p>
    <w:p w:rsidR="00DE266B" w:rsidRDefault="00DE266B" w:rsidP="00DE266B">
      <w:pPr>
        <w:pStyle w:val="Header"/>
        <w:rPr>
          <w:b/>
        </w:rPr>
      </w:pPr>
    </w:p>
    <w:p w:rsidR="004B42C4" w:rsidRDefault="00DE266B" w:rsidP="004B42C4">
      <w:pPr>
        <w:pStyle w:val="Header"/>
        <w:tabs>
          <w:tab w:val="left" w:pos="720"/>
        </w:tabs>
        <w:spacing w:line="360" w:lineRule="auto"/>
      </w:pPr>
      <w:r>
        <w:tab/>
        <w:t>The Staff of the Public Uti</w:t>
      </w:r>
      <w:r w:rsidR="004B42C4">
        <w:t>lity Commission of Texas</w:t>
      </w:r>
      <w:r w:rsidR="006D20B9">
        <w:t xml:space="preserve"> (“Staff”)</w:t>
      </w:r>
      <w:r>
        <w:t xml:space="preserve"> submits this </w:t>
      </w:r>
      <w:r w:rsidR="00602C0E">
        <w:t>first</w:t>
      </w:r>
      <w:r w:rsidR="00762F3D">
        <w:t xml:space="preserve"> </w:t>
      </w:r>
      <w:r>
        <w:t xml:space="preserve">errata to the Direct Testimony of </w:t>
      </w:r>
      <w:r w:rsidR="004F322C">
        <w:t>Emily Sears</w:t>
      </w:r>
      <w:r w:rsidR="005E2E68">
        <w:t>, originally filed on September</w:t>
      </w:r>
      <w:r>
        <w:t xml:space="preserve"> </w:t>
      </w:r>
      <w:r w:rsidR="005E2E68">
        <w:t>2</w:t>
      </w:r>
      <w:r>
        <w:t>2, 2017.</w:t>
      </w:r>
      <w:r w:rsidR="004B42C4">
        <w:t xml:space="preserve"> </w:t>
      </w:r>
      <w:r w:rsidR="00EA0968">
        <w:t xml:space="preserve">This errata revises pages </w:t>
      </w:r>
      <w:r w:rsidR="00B43FFE" w:rsidRPr="00B43FFE">
        <w:t>8-11</w:t>
      </w:r>
      <w:r w:rsidR="009C627F" w:rsidRPr="00B43FFE">
        <w:t>,</w:t>
      </w:r>
      <w:r w:rsidR="00B43FFE">
        <w:t xml:space="preserve"> 14, 15, 17, 18, 24, and 25, A</w:t>
      </w:r>
      <w:r w:rsidR="00A45A75" w:rsidRPr="00B43FFE">
        <w:t>ttac</w:t>
      </w:r>
      <w:r w:rsidR="00B43FFE">
        <w:t>hment ES-3 Staff Schedules I, II, III, and V, and Attachment ES-4 Staff Schedules I, II, III, and V</w:t>
      </w:r>
      <w:r w:rsidR="001D2C1B">
        <w:t>, and includes Supplemental Workpapers</w:t>
      </w:r>
      <w:r w:rsidR="00EA0968">
        <w:t xml:space="preserve">. </w:t>
      </w:r>
      <w:r w:rsidR="00A071B8">
        <w:t xml:space="preserve">While the documents contained in the Supplemental </w:t>
      </w:r>
      <w:proofErr w:type="spellStart"/>
      <w:r w:rsidR="00A071B8">
        <w:t>Workpapers</w:t>
      </w:r>
      <w:proofErr w:type="spellEnd"/>
      <w:r w:rsidR="00A071B8">
        <w:t xml:space="preserve"> contain the designation “Confidential,” Staff has conferred with counsel for Double Diamond Utility Company, Inc. and has obtained agreement to treat these documents as public. </w:t>
      </w:r>
      <w:bookmarkStart w:id="0" w:name="_GoBack"/>
      <w:bookmarkEnd w:id="0"/>
      <w:r w:rsidR="00EA0968">
        <w:t xml:space="preserve">These changes are reflected in the attached red-lined and clean versions of </w:t>
      </w:r>
      <w:r w:rsidR="004F322C">
        <w:t>Ms. Sears’</w:t>
      </w:r>
      <w:r w:rsidR="00EA0968">
        <w:t xml:space="preserve"> errata testimony. </w:t>
      </w:r>
    </w:p>
    <w:p w:rsidR="004B42C4" w:rsidRDefault="006D20B9" w:rsidP="00EA0968">
      <w:pPr>
        <w:pStyle w:val="Header"/>
        <w:tabs>
          <w:tab w:val="left" w:pos="720"/>
        </w:tabs>
        <w:spacing w:line="360" w:lineRule="auto"/>
      </w:pPr>
      <w:r>
        <w:tab/>
        <w:t>These revisions will be filed in paper form and uploaded electronically to the Commission’s Interchange.</w:t>
      </w:r>
      <w:r w:rsidR="002E2CFD">
        <w:t xml:space="preserve"> </w:t>
      </w: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B43FFE" w:rsidRDefault="00B43FFE" w:rsidP="00BF69B1">
      <w:pPr>
        <w:spacing w:line="360" w:lineRule="auto"/>
      </w:pPr>
    </w:p>
    <w:p w:rsidR="00BF69B1" w:rsidRPr="004F61F3" w:rsidRDefault="004B42C4" w:rsidP="00BF69B1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 w:rsidR="00602C0E">
        <w:rPr>
          <w:szCs w:val="24"/>
        </w:rPr>
        <w:t>October 23, 2017</w:t>
      </w:r>
    </w:p>
    <w:p w:rsidR="00BF69B1" w:rsidRPr="004F61F3" w:rsidRDefault="00BF69B1" w:rsidP="00BF69B1">
      <w:pPr>
        <w:spacing w:line="480" w:lineRule="auto"/>
        <w:ind w:left="3600" w:firstLine="720"/>
        <w:rPr>
          <w:szCs w:val="24"/>
        </w:rPr>
      </w:pPr>
    </w:p>
    <w:p w:rsidR="00BF69B1" w:rsidRPr="004F61F3" w:rsidRDefault="00BF69B1" w:rsidP="00BF69B1">
      <w:pPr>
        <w:spacing w:line="480" w:lineRule="auto"/>
        <w:ind w:left="3600" w:firstLine="720"/>
        <w:rPr>
          <w:szCs w:val="24"/>
        </w:rPr>
      </w:pPr>
      <w:r w:rsidRPr="004F61F3">
        <w:rPr>
          <w:szCs w:val="24"/>
        </w:rPr>
        <w:t>Respectfully Submitted,</w:t>
      </w:r>
    </w:p>
    <w:p w:rsidR="00BF69B1" w:rsidRPr="004F61F3" w:rsidRDefault="00BF69B1" w:rsidP="00BF69B1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 xml:space="preserve">PUBLIC UTILITY COMMISSION OF TEXAS </w:t>
      </w:r>
    </w:p>
    <w:p w:rsidR="00BF69B1" w:rsidRPr="004F61F3" w:rsidRDefault="00BF69B1" w:rsidP="00BF69B1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>LEGAL DIVISION</w:t>
      </w:r>
    </w:p>
    <w:p w:rsidR="00BF69B1" w:rsidRPr="004F61F3" w:rsidRDefault="00BF69B1" w:rsidP="00BF69B1">
      <w:pPr>
        <w:tabs>
          <w:tab w:val="left" w:pos="5040"/>
        </w:tabs>
        <w:ind w:left="4320"/>
      </w:pPr>
    </w:p>
    <w:p w:rsidR="00BF69B1" w:rsidRPr="004F61F3" w:rsidRDefault="00BF69B1" w:rsidP="00BF69B1">
      <w:pPr>
        <w:tabs>
          <w:tab w:val="left" w:pos="5040"/>
        </w:tabs>
        <w:ind w:left="4320"/>
      </w:pPr>
      <w:r w:rsidRPr="004F61F3">
        <w:t>Margaret Uhlig Pemberton</w:t>
      </w:r>
    </w:p>
    <w:p w:rsidR="00BF69B1" w:rsidRPr="004F61F3" w:rsidRDefault="00BF69B1" w:rsidP="00BF69B1">
      <w:pPr>
        <w:tabs>
          <w:tab w:val="left" w:pos="4320"/>
        </w:tabs>
        <w:rPr>
          <w:szCs w:val="24"/>
        </w:rPr>
      </w:pPr>
      <w:r w:rsidRPr="004F61F3">
        <w:rPr>
          <w:szCs w:val="24"/>
        </w:rPr>
        <w:tab/>
        <w:t>Division Director</w:t>
      </w:r>
    </w:p>
    <w:p w:rsidR="00BF69B1" w:rsidRPr="004F61F3" w:rsidRDefault="00BF69B1" w:rsidP="00BF69B1">
      <w:pPr>
        <w:tabs>
          <w:tab w:val="left" w:pos="4320"/>
        </w:tabs>
        <w:rPr>
          <w:szCs w:val="24"/>
        </w:rPr>
      </w:pPr>
    </w:p>
    <w:p w:rsidR="00BF69B1" w:rsidRPr="004F61F3" w:rsidRDefault="00BF69B1" w:rsidP="00BF69B1">
      <w:pPr>
        <w:keepNext/>
        <w:ind w:left="4320"/>
      </w:pPr>
      <w:r w:rsidRPr="004F61F3">
        <w:t>Stephen Mack</w:t>
      </w:r>
    </w:p>
    <w:p w:rsidR="00BF69B1" w:rsidRPr="004F61F3" w:rsidRDefault="00BF69B1" w:rsidP="00BF69B1">
      <w:pPr>
        <w:keepNext/>
        <w:ind w:left="4320"/>
      </w:pPr>
      <w:r w:rsidRPr="004F61F3">
        <w:t>Managing Attorney</w:t>
      </w:r>
    </w:p>
    <w:p w:rsidR="00BF69B1" w:rsidRPr="004F61F3" w:rsidRDefault="00BF69B1" w:rsidP="00BF69B1">
      <w:pPr>
        <w:keepNext/>
        <w:ind w:left="4320"/>
      </w:pPr>
    </w:p>
    <w:p w:rsidR="00BF69B1" w:rsidRPr="004F61F3" w:rsidRDefault="00BF69B1" w:rsidP="00BF69B1">
      <w:pPr>
        <w:keepNext/>
        <w:ind w:left="4320"/>
      </w:pPr>
    </w:p>
    <w:p w:rsidR="004B42C4" w:rsidRDefault="00BF69B1" w:rsidP="00602C0E">
      <w:r w:rsidRPr="004F61F3">
        <w:tab/>
      </w:r>
      <w:r w:rsidRPr="004F61F3">
        <w:tab/>
      </w:r>
      <w:r w:rsidRPr="004F61F3">
        <w:tab/>
      </w:r>
      <w:r w:rsidRPr="004F61F3">
        <w:tab/>
      </w:r>
      <w:r w:rsidRPr="004F61F3">
        <w:tab/>
      </w:r>
      <w:r w:rsidRPr="004F61F3">
        <w:tab/>
        <w:t>_____________________</w:t>
      </w:r>
      <w:r>
        <w:t>_______</w:t>
      </w:r>
      <w:r w:rsidRPr="004F61F3">
        <w:t>_</w:t>
      </w:r>
    </w:p>
    <w:p w:rsidR="00A63FE1" w:rsidRPr="006A4CCC" w:rsidRDefault="00A63FE1" w:rsidP="00A63FE1">
      <w:pPr>
        <w:pStyle w:val="Normaldouble"/>
        <w:spacing w:line="240" w:lineRule="auto"/>
        <w:ind w:left="4320"/>
      </w:pPr>
      <w:r>
        <w:t>Erika N. Garcia</w:t>
      </w:r>
    </w:p>
    <w:p w:rsidR="00A63FE1" w:rsidRDefault="00A63FE1" w:rsidP="00A63FE1">
      <w:pPr>
        <w:pStyle w:val="Normaldouble"/>
        <w:spacing w:line="240" w:lineRule="auto"/>
        <w:ind w:left="4320"/>
      </w:pPr>
      <w:r w:rsidRPr="006A4CCC">
        <w:t xml:space="preserve">State </w:t>
      </w:r>
      <w:proofErr w:type="gramStart"/>
      <w:r w:rsidRPr="006A4CCC">
        <w:t>Bar</w:t>
      </w:r>
      <w:proofErr w:type="gramEnd"/>
      <w:r w:rsidRPr="006A4CCC">
        <w:t xml:space="preserve"> No. 2409</w:t>
      </w:r>
      <w:r>
        <w:t>2077</w:t>
      </w:r>
    </w:p>
    <w:p w:rsidR="00CC21C1" w:rsidRPr="004F61F3" w:rsidRDefault="00CC21C1" w:rsidP="00CC21C1">
      <w:pPr>
        <w:ind w:firstLine="4320"/>
        <w:rPr>
          <w:b/>
        </w:rPr>
      </w:pPr>
      <w:r>
        <w:t>(512) 936-7290</w:t>
      </w:r>
    </w:p>
    <w:p w:rsidR="00CC21C1" w:rsidRPr="004F61F3" w:rsidRDefault="00CC21C1" w:rsidP="00A63FE1">
      <w:pPr>
        <w:pStyle w:val="Normaldouble"/>
        <w:spacing w:line="240" w:lineRule="auto"/>
        <w:ind w:left="4320"/>
      </w:pPr>
      <w:r>
        <w:t>Erika.garcia@puc.texas.gov</w:t>
      </w:r>
    </w:p>
    <w:p w:rsidR="00BF69B1" w:rsidRDefault="00602C0E" w:rsidP="00BF69B1">
      <w:pPr>
        <w:pStyle w:val="Normaldouble"/>
        <w:spacing w:line="240" w:lineRule="auto"/>
        <w:ind w:left="4320"/>
      </w:pPr>
      <w:r>
        <w:t xml:space="preserve">Eleanor </w:t>
      </w:r>
      <w:proofErr w:type="spellStart"/>
      <w:r>
        <w:t>D’Ambrosio</w:t>
      </w:r>
      <w:proofErr w:type="spellEnd"/>
    </w:p>
    <w:p w:rsidR="00602C0E" w:rsidRPr="004F61F3" w:rsidRDefault="00602C0E" w:rsidP="00BF69B1">
      <w:pPr>
        <w:pStyle w:val="Normaldouble"/>
        <w:spacing w:line="240" w:lineRule="auto"/>
        <w:ind w:left="4320"/>
      </w:pPr>
      <w:r>
        <w:t xml:space="preserve">State </w:t>
      </w:r>
      <w:proofErr w:type="gramStart"/>
      <w:r>
        <w:t>Bar</w:t>
      </w:r>
      <w:proofErr w:type="gramEnd"/>
      <w:r>
        <w:t xml:space="preserve"> No. 24097559</w:t>
      </w:r>
    </w:p>
    <w:p w:rsidR="00BF69B1" w:rsidRPr="004F61F3" w:rsidRDefault="00BF69B1" w:rsidP="00BF69B1">
      <w:pPr>
        <w:ind w:firstLine="4320"/>
      </w:pPr>
      <w:r w:rsidRPr="004F61F3">
        <w:t>1701 N. Congress Avenue</w:t>
      </w:r>
    </w:p>
    <w:p w:rsidR="00BF69B1" w:rsidRPr="004F61F3" w:rsidRDefault="00BF69B1" w:rsidP="00BF69B1">
      <w:pPr>
        <w:ind w:firstLine="4320"/>
      </w:pPr>
      <w:r w:rsidRPr="004F61F3">
        <w:t>P.O. Box 13326</w:t>
      </w:r>
    </w:p>
    <w:p w:rsidR="00BF69B1" w:rsidRDefault="00BF69B1" w:rsidP="00BF69B1">
      <w:pPr>
        <w:ind w:firstLine="4320"/>
      </w:pPr>
      <w:r w:rsidRPr="004F61F3">
        <w:t>Austin, Texas 7871</w:t>
      </w:r>
      <w:r>
        <w:t>2-</w:t>
      </w:r>
      <w:r w:rsidRPr="004F61F3">
        <w:t>3326</w:t>
      </w:r>
    </w:p>
    <w:p w:rsidR="00BF69B1" w:rsidRPr="004F61F3" w:rsidRDefault="00BF69B1" w:rsidP="00BF69B1">
      <w:pPr>
        <w:ind w:firstLine="4320"/>
      </w:pPr>
      <w:r w:rsidRPr="004F61F3">
        <w:t>(512) 936-7268 (facsimile)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 xml:space="preserve">SOAH DOCKET NO. </w:t>
      </w:r>
      <w:r w:rsidR="00CC21C1" w:rsidRPr="004F61F3">
        <w:rPr>
          <w:rFonts w:eastAsia="Calibri"/>
          <w:b/>
          <w:szCs w:val="24"/>
        </w:rPr>
        <w:t>473-17-</w:t>
      </w:r>
      <w:r w:rsidR="00CC21C1">
        <w:rPr>
          <w:rFonts w:eastAsia="Calibri"/>
          <w:b/>
          <w:szCs w:val="24"/>
        </w:rPr>
        <w:t>0019.WS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PUC DOCKET NO. 46</w:t>
      </w:r>
      <w:r w:rsidR="00CC21C1">
        <w:rPr>
          <w:rFonts w:eastAsia="Calibri"/>
          <w:b/>
          <w:szCs w:val="24"/>
        </w:rPr>
        <w:t>245</w:t>
      </w:r>
    </w:p>
    <w:p w:rsidR="00BF69B1" w:rsidRPr="004F61F3" w:rsidRDefault="00BF69B1" w:rsidP="00BF69B1">
      <w:pPr>
        <w:ind w:firstLine="3600"/>
      </w:pPr>
    </w:p>
    <w:p w:rsidR="00BF69B1" w:rsidRPr="004F61F3" w:rsidRDefault="00BF69B1" w:rsidP="00BF69B1">
      <w:pPr>
        <w:keepNext/>
        <w:spacing w:line="360" w:lineRule="auto"/>
        <w:jc w:val="center"/>
        <w:rPr>
          <w:b/>
          <w:szCs w:val="24"/>
        </w:rPr>
      </w:pPr>
      <w:r w:rsidRPr="004F61F3">
        <w:rPr>
          <w:b/>
          <w:szCs w:val="24"/>
        </w:rPr>
        <w:t>CERTIFICATE OF SERVICE</w:t>
      </w:r>
    </w:p>
    <w:p w:rsidR="00BF69B1" w:rsidRPr="004F61F3" w:rsidRDefault="00BF69B1" w:rsidP="00BF69B1">
      <w:pPr>
        <w:spacing w:line="360" w:lineRule="auto"/>
        <w:ind w:firstLine="720"/>
        <w:jc w:val="left"/>
        <w:rPr>
          <w:szCs w:val="24"/>
        </w:rPr>
      </w:pPr>
      <w:r w:rsidRPr="004F61F3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 w:rsidR="00CC21C1">
        <w:rPr>
          <w:szCs w:val="24"/>
        </w:rPr>
        <w:t>October 23</w:t>
      </w:r>
      <w:r w:rsidR="009C627F">
        <w:rPr>
          <w:szCs w:val="24"/>
        </w:rPr>
        <w:t>,</w:t>
      </w:r>
      <w:r w:rsidR="00DE266B">
        <w:rPr>
          <w:szCs w:val="24"/>
        </w:rPr>
        <w:t xml:space="preserve"> 2017 </w:t>
      </w:r>
      <w:r w:rsidRPr="004F61F3">
        <w:rPr>
          <w:szCs w:val="24"/>
        </w:rPr>
        <w:t>in accordance with 16 TAC § 22.74.</w:t>
      </w:r>
    </w:p>
    <w:p w:rsidR="00BF69B1" w:rsidRPr="004F61F3" w:rsidRDefault="00BF69B1" w:rsidP="00BF69B1">
      <w:pPr>
        <w:keepNext/>
        <w:rPr>
          <w:szCs w:val="24"/>
        </w:rPr>
      </w:pPr>
    </w:p>
    <w:p w:rsidR="00BF69B1" w:rsidRPr="004F61F3" w:rsidRDefault="00BF69B1" w:rsidP="00BF69B1">
      <w:pPr>
        <w:keepNext/>
        <w:ind w:left="3600" w:firstLine="720"/>
        <w:rPr>
          <w:szCs w:val="24"/>
        </w:rPr>
      </w:pPr>
      <w:r w:rsidRPr="004F61F3">
        <w:rPr>
          <w:szCs w:val="24"/>
        </w:rPr>
        <w:t>_____________________________</w:t>
      </w:r>
    </w:p>
    <w:p w:rsidR="00BF69B1" w:rsidRDefault="002E2CFD" w:rsidP="00BF69B1">
      <w:pPr>
        <w:pStyle w:val="Normaldouble"/>
        <w:spacing w:line="240" w:lineRule="auto"/>
        <w:ind w:left="4320"/>
      </w:pPr>
      <w:r>
        <w:t>Erika N. Garcia</w:t>
      </w:r>
    </w:p>
    <w:p w:rsidR="006E131F" w:rsidRDefault="006E131F"/>
    <w:sectPr w:rsidR="006E1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C27C4"/>
    <w:multiLevelType w:val="hybridMultilevel"/>
    <w:tmpl w:val="56BCC714"/>
    <w:lvl w:ilvl="0" w:tplc="B45843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B1"/>
    <w:rsid w:val="001033F9"/>
    <w:rsid w:val="001D2C1B"/>
    <w:rsid w:val="002D6AAF"/>
    <w:rsid w:val="002E2CFD"/>
    <w:rsid w:val="003B0B86"/>
    <w:rsid w:val="004B42C4"/>
    <w:rsid w:val="004F322C"/>
    <w:rsid w:val="005E2E68"/>
    <w:rsid w:val="00602C0E"/>
    <w:rsid w:val="00647C15"/>
    <w:rsid w:val="006D20B9"/>
    <w:rsid w:val="006E131F"/>
    <w:rsid w:val="00756B8E"/>
    <w:rsid w:val="00762F3D"/>
    <w:rsid w:val="008D0F19"/>
    <w:rsid w:val="009C627F"/>
    <w:rsid w:val="00A071B8"/>
    <w:rsid w:val="00A45A75"/>
    <w:rsid w:val="00A63FE1"/>
    <w:rsid w:val="00B16F50"/>
    <w:rsid w:val="00B43FFE"/>
    <w:rsid w:val="00BF69B1"/>
    <w:rsid w:val="00CC21C1"/>
    <w:rsid w:val="00CE4234"/>
    <w:rsid w:val="00DB3C1B"/>
    <w:rsid w:val="00DC5F74"/>
    <w:rsid w:val="00DE266B"/>
    <w:rsid w:val="00EA0968"/>
    <w:rsid w:val="00F8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8717B-8931-4CB9-BFD0-BC349EF3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9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BF69B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Header">
    <w:name w:val="header"/>
    <w:basedOn w:val="Normal"/>
    <w:link w:val="HeaderChar"/>
    <w:rsid w:val="00BF69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F69B1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BF69B1"/>
    <w:pPr>
      <w:spacing w:line="480" w:lineRule="auto"/>
    </w:pPr>
  </w:style>
  <w:style w:type="character" w:customStyle="1" w:styleId="NormaldoubleChar">
    <w:name w:val="Normal double Char"/>
    <w:link w:val="Normaldouble"/>
    <w:rsid w:val="00BF69B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F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Dygert, Vera</dc:creator>
  <cp:keywords/>
  <dc:description/>
  <cp:lastModifiedBy>Garcia, Erika</cp:lastModifiedBy>
  <cp:revision>3</cp:revision>
  <cp:lastPrinted>2017-06-07T15:24:00Z</cp:lastPrinted>
  <dcterms:created xsi:type="dcterms:W3CDTF">2017-10-23T18:44:00Z</dcterms:created>
  <dcterms:modified xsi:type="dcterms:W3CDTF">2017-10-23T18:49:00Z</dcterms:modified>
</cp:coreProperties>
</file>